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DFCDAA" w14:textId="77777777" w:rsidR="007A2FBC" w:rsidRDefault="007A2FBC" w:rsidP="007A2FBC">
      <w:pPr>
        <w:rPr>
          <w:b/>
        </w:rPr>
      </w:pPr>
      <w:r w:rsidRPr="000E69E6">
        <w:rPr>
          <w:b/>
        </w:rPr>
        <w:t xml:space="preserve">ACTFL IPA INTERPRETIVE TASK COMPREHENSION GUIDE </w:t>
      </w:r>
    </w:p>
    <w:p w14:paraId="25E1EA6C" w14:textId="77777777" w:rsidR="007A2FBC" w:rsidRDefault="007A2FBC" w:rsidP="007A2FBC">
      <w:pPr>
        <w:rPr>
          <w:b/>
        </w:rPr>
      </w:pPr>
    </w:p>
    <w:p w14:paraId="66EAE7DB" w14:textId="77777777" w:rsidR="007A2FBC" w:rsidRPr="009D429F" w:rsidRDefault="007A2FBC" w:rsidP="007A2FBC">
      <w:pPr>
        <w:rPr>
          <w:b/>
        </w:rPr>
      </w:pPr>
      <w:r>
        <w:rPr>
          <w:b/>
        </w:rPr>
        <w:t>Literal Meaning</w:t>
      </w:r>
    </w:p>
    <w:p w14:paraId="5CCDA65B" w14:textId="77777777" w:rsidR="007A2FBC" w:rsidRPr="000E69E6" w:rsidRDefault="007A2FBC" w:rsidP="007A2FBC">
      <w:pPr>
        <w:pStyle w:val="ListParagraph"/>
        <w:numPr>
          <w:ilvl w:val="0"/>
          <w:numId w:val="1"/>
        </w:numPr>
      </w:pPr>
      <w:r w:rsidRPr="000E69E6">
        <w:t xml:space="preserve">Key Word Recognition </w:t>
      </w:r>
      <w:r w:rsidRPr="000E69E6">
        <w:rPr>
          <w:i/>
          <w:iCs/>
        </w:rPr>
        <w:t>(English to Target Language)</w:t>
      </w:r>
    </w:p>
    <w:p w14:paraId="5873DD2E" w14:textId="77777777" w:rsidR="007A2FBC" w:rsidRPr="000E69E6" w:rsidRDefault="007A2FBC" w:rsidP="007A2FBC">
      <w:pPr>
        <w:pStyle w:val="ListParagraph"/>
        <w:numPr>
          <w:ilvl w:val="0"/>
          <w:numId w:val="1"/>
        </w:numPr>
      </w:pPr>
      <w:r w:rsidRPr="000E69E6">
        <w:t>Main Idea(s)</w:t>
      </w:r>
    </w:p>
    <w:p w14:paraId="6FF90BAB" w14:textId="77777777" w:rsidR="007A2FBC" w:rsidRDefault="007A2FBC" w:rsidP="007A2FBC">
      <w:pPr>
        <w:pStyle w:val="ListParagraph"/>
        <w:numPr>
          <w:ilvl w:val="0"/>
          <w:numId w:val="1"/>
        </w:numPr>
      </w:pPr>
      <w:r w:rsidRPr="000E69E6">
        <w:t>Supporting Details</w:t>
      </w:r>
    </w:p>
    <w:p w14:paraId="2F4253A5" w14:textId="77777777" w:rsidR="007A2FBC" w:rsidRPr="009D429F" w:rsidRDefault="007A2FBC" w:rsidP="007A2FBC">
      <w:pPr>
        <w:rPr>
          <w:b/>
        </w:rPr>
      </w:pPr>
      <w:r w:rsidRPr="009D429F">
        <w:rPr>
          <w:b/>
        </w:rPr>
        <w:t>Interpretive Meaning</w:t>
      </w:r>
    </w:p>
    <w:p w14:paraId="1E8FA461" w14:textId="77777777" w:rsidR="007A2FBC" w:rsidRPr="000E69E6" w:rsidRDefault="007A2FBC" w:rsidP="007A2FBC">
      <w:pPr>
        <w:pStyle w:val="ListParagraph"/>
        <w:numPr>
          <w:ilvl w:val="0"/>
          <w:numId w:val="1"/>
        </w:numPr>
      </w:pPr>
      <w:r w:rsidRPr="000E69E6">
        <w:t>Organizational Features</w:t>
      </w:r>
    </w:p>
    <w:p w14:paraId="07A1E300" w14:textId="77777777" w:rsidR="007A2FBC" w:rsidRPr="000E69E6" w:rsidRDefault="007A2FBC" w:rsidP="007A2FBC">
      <w:pPr>
        <w:pStyle w:val="ListParagraph"/>
        <w:numPr>
          <w:ilvl w:val="0"/>
          <w:numId w:val="1"/>
        </w:numPr>
      </w:pPr>
      <w:r w:rsidRPr="000E69E6">
        <w:t xml:space="preserve">Guessing Meaning from Context </w:t>
      </w:r>
    </w:p>
    <w:p w14:paraId="688E2E98" w14:textId="77777777" w:rsidR="007A2FBC" w:rsidRPr="000E69E6" w:rsidRDefault="007A2FBC" w:rsidP="007A2FBC">
      <w:pPr>
        <w:pStyle w:val="ListParagraph"/>
        <w:numPr>
          <w:ilvl w:val="0"/>
          <w:numId w:val="1"/>
        </w:numPr>
      </w:pPr>
      <w:r w:rsidRPr="000E69E6">
        <w:t>Inferences</w:t>
      </w:r>
    </w:p>
    <w:p w14:paraId="319E74E1" w14:textId="77777777" w:rsidR="007A2FBC" w:rsidRPr="000E69E6" w:rsidRDefault="007A2FBC" w:rsidP="007A2FBC">
      <w:pPr>
        <w:pStyle w:val="ListParagraph"/>
        <w:numPr>
          <w:ilvl w:val="0"/>
          <w:numId w:val="1"/>
        </w:numPr>
      </w:pPr>
      <w:r w:rsidRPr="000E69E6">
        <w:t xml:space="preserve">Author’s Perspective </w:t>
      </w:r>
    </w:p>
    <w:p w14:paraId="26F6B8A7" w14:textId="77777777" w:rsidR="007A2FBC" w:rsidRDefault="007A2FBC" w:rsidP="007A2FBC">
      <w:pPr>
        <w:pStyle w:val="ListParagraph"/>
        <w:numPr>
          <w:ilvl w:val="0"/>
          <w:numId w:val="1"/>
        </w:numPr>
      </w:pPr>
      <w:r w:rsidRPr="000E69E6">
        <w:t>Comparing Cultural Perspectives</w:t>
      </w:r>
    </w:p>
    <w:p w14:paraId="62169B22" w14:textId="77777777" w:rsidR="007A2FBC" w:rsidRDefault="007A2FBC" w:rsidP="007A2FBC">
      <w:pPr>
        <w:pStyle w:val="ListParagraph"/>
        <w:numPr>
          <w:ilvl w:val="0"/>
          <w:numId w:val="1"/>
        </w:numPr>
      </w:pPr>
      <w:r w:rsidRPr="000E69E6">
        <w:t>Personal Reaction to the Text</w:t>
      </w:r>
    </w:p>
    <w:p w14:paraId="4E9C6BE2" w14:textId="77777777" w:rsidR="007A2FBC" w:rsidRDefault="007A2FBC">
      <w:pPr>
        <w:rPr>
          <w:b/>
        </w:rPr>
      </w:pPr>
    </w:p>
    <w:p w14:paraId="025C8B92" w14:textId="184A5799" w:rsidR="009B2A01" w:rsidRPr="002675D8" w:rsidRDefault="002675D8">
      <w:pPr>
        <w:rPr>
          <w:b/>
        </w:rPr>
      </w:pPr>
      <w:r w:rsidRPr="002675D8">
        <w:rPr>
          <w:b/>
        </w:rPr>
        <w:t>Blended Rubrics</w:t>
      </w:r>
    </w:p>
    <w:p w14:paraId="3363231A" w14:textId="77777777" w:rsidR="009B2A01" w:rsidRDefault="009B2A01"/>
    <w:tbl>
      <w:tblPr>
        <w:tblStyle w:val="TableGrid"/>
        <w:tblW w:w="10435" w:type="dxa"/>
        <w:tblLook w:val="00A0" w:firstRow="1" w:lastRow="0" w:firstColumn="1" w:lastColumn="0" w:noHBand="0" w:noVBand="0"/>
      </w:tblPr>
      <w:tblGrid>
        <w:gridCol w:w="2076"/>
        <w:gridCol w:w="881"/>
        <w:gridCol w:w="7478"/>
      </w:tblGrid>
      <w:tr w:rsidR="007A2FBC" w14:paraId="10B973C7" w14:textId="77777777" w:rsidTr="007A2FBC">
        <w:trPr>
          <w:trHeight w:val="432"/>
        </w:trPr>
        <w:tc>
          <w:tcPr>
            <w:tcW w:w="10435" w:type="dxa"/>
            <w:gridSpan w:val="3"/>
            <w:shd w:val="solid" w:color="F2F2F2" w:themeColor="background1" w:themeShade="F2" w:fill="auto"/>
            <w:vAlign w:val="center"/>
          </w:tcPr>
          <w:p w14:paraId="7D4665B9" w14:textId="77777777" w:rsidR="009B2A01" w:rsidRPr="009B2A01" w:rsidRDefault="009B2A01" w:rsidP="009B2A01">
            <w:pPr>
              <w:pStyle w:val="Footer"/>
              <w:rPr>
                <w:b/>
              </w:rPr>
            </w:pPr>
            <w:r w:rsidRPr="009B2A01">
              <w:rPr>
                <w:b/>
              </w:rPr>
              <w:t xml:space="preserve">Literal Comprehension </w:t>
            </w:r>
            <w:r w:rsidR="009C0F77">
              <w:rPr>
                <w:b/>
              </w:rPr>
              <w:t xml:space="preserve">- </w:t>
            </w:r>
            <w:r w:rsidR="009C0F77">
              <w:t>Key Word, Main Idea, Supporting Details</w:t>
            </w:r>
          </w:p>
        </w:tc>
      </w:tr>
      <w:tr w:rsidR="007A2FBC" w14:paraId="77AD968B" w14:textId="77777777" w:rsidTr="007A2FBC">
        <w:tc>
          <w:tcPr>
            <w:tcW w:w="2076" w:type="dxa"/>
            <w:vAlign w:val="center"/>
          </w:tcPr>
          <w:p w14:paraId="359B5FA7" w14:textId="77777777" w:rsidR="009B2A01" w:rsidRDefault="009B2A01" w:rsidP="00B5114F">
            <w:pPr>
              <w:pStyle w:val="Footer"/>
            </w:pPr>
            <w:r>
              <w:t>Strong Comprehension</w:t>
            </w:r>
          </w:p>
        </w:tc>
        <w:tc>
          <w:tcPr>
            <w:tcW w:w="881" w:type="dxa"/>
            <w:vAlign w:val="center"/>
          </w:tcPr>
          <w:p w14:paraId="24B152A6" w14:textId="77777777" w:rsidR="009B2A01" w:rsidRDefault="009B2A01" w:rsidP="000E69E6">
            <w:pPr>
              <w:pStyle w:val="Footer"/>
              <w:jc w:val="center"/>
            </w:pPr>
            <w:r>
              <w:t>10</w:t>
            </w:r>
          </w:p>
        </w:tc>
        <w:tc>
          <w:tcPr>
            <w:tcW w:w="7478" w:type="dxa"/>
          </w:tcPr>
          <w:p w14:paraId="41BC80FF" w14:textId="472721BD" w:rsidR="009B2A01" w:rsidRDefault="009B2A01">
            <w:pPr>
              <w:pStyle w:val="Footer"/>
            </w:pPr>
            <w:r w:rsidRPr="000E69E6">
              <w:t>Identifies all key words</w:t>
            </w:r>
            <w:r>
              <w:t>/ideas</w:t>
            </w:r>
            <w:r w:rsidRPr="000E69E6">
              <w:t xml:space="preserve"> appropriately within context of the text.</w:t>
            </w:r>
            <w:r w:rsidR="00B5114F">
              <w:t xml:space="preserve"> (90-100%)</w:t>
            </w:r>
          </w:p>
        </w:tc>
      </w:tr>
      <w:tr w:rsidR="007A2FBC" w14:paraId="6D92E714" w14:textId="77777777" w:rsidTr="007A2FBC">
        <w:tc>
          <w:tcPr>
            <w:tcW w:w="2076" w:type="dxa"/>
            <w:vAlign w:val="center"/>
          </w:tcPr>
          <w:p w14:paraId="59753F84" w14:textId="77777777" w:rsidR="009B2A01" w:rsidRDefault="009B2A01" w:rsidP="00B5114F">
            <w:pPr>
              <w:pStyle w:val="Footer"/>
            </w:pPr>
            <w:r>
              <w:t>Meets Expectations</w:t>
            </w:r>
          </w:p>
        </w:tc>
        <w:tc>
          <w:tcPr>
            <w:tcW w:w="881" w:type="dxa"/>
            <w:vAlign w:val="center"/>
          </w:tcPr>
          <w:p w14:paraId="02128FE3" w14:textId="77777777" w:rsidR="009B2A01" w:rsidRDefault="009B2A01" w:rsidP="000E69E6">
            <w:pPr>
              <w:pStyle w:val="Footer"/>
              <w:jc w:val="center"/>
            </w:pPr>
            <w:r>
              <w:t>9</w:t>
            </w:r>
          </w:p>
        </w:tc>
        <w:tc>
          <w:tcPr>
            <w:tcW w:w="7478" w:type="dxa"/>
          </w:tcPr>
          <w:p w14:paraId="1D269E48" w14:textId="76F1F6D0" w:rsidR="009B2A01" w:rsidRDefault="009B2A01">
            <w:pPr>
              <w:pStyle w:val="Footer"/>
            </w:pPr>
            <w:r w:rsidRPr="000E69E6">
              <w:t xml:space="preserve">Identifies </w:t>
            </w:r>
            <w:r w:rsidR="00B5114F">
              <w:t xml:space="preserve">the </w:t>
            </w:r>
            <w:r w:rsidRPr="000E69E6">
              <w:t>majority of key words</w:t>
            </w:r>
            <w:r>
              <w:t>/ideas</w:t>
            </w:r>
            <w:r w:rsidRPr="000E69E6">
              <w:t xml:space="preserve"> appropriately within context of the text.</w:t>
            </w:r>
            <w:r w:rsidR="00B5114F">
              <w:t xml:space="preserve"> (75-89%)</w:t>
            </w:r>
          </w:p>
        </w:tc>
      </w:tr>
      <w:tr w:rsidR="007A2FBC" w14:paraId="37C79F12" w14:textId="77777777" w:rsidTr="007A2FBC">
        <w:tc>
          <w:tcPr>
            <w:tcW w:w="2076" w:type="dxa"/>
            <w:vAlign w:val="center"/>
          </w:tcPr>
          <w:p w14:paraId="37B7E094" w14:textId="77777777" w:rsidR="009B2A01" w:rsidRDefault="009B2A01" w:rsidP="00B5114F">
            <w:pPr>
              <w:pStyle w:val="Footer"/>
            </w:pPr>
            <w:r>
              <w:t>Approaching Expectations</w:t>
            </w:r>
          </w:p>
        </w:tc>
        <w:tc>
          <w:tcPr>
            <w:tcW w:w="881" w:type="dxa"/>
            <w:vAlign w:val="center"/>
          </w:tcPr>
          <w:p w14:paraId="242F606A" w14:textId="77777777" w:rsidR="009B2A01" w:rsidRDefault="009B2A01" w:rsidP="000E69E6">
            <w:pPr>
              <w:pStyle w:val="Footer"/>
              <w:jc w:val="center"/>
            </w:pPr>
            <w:r>
              <w:t>8</w:t>
            </w:r>
          </w:p>
        </w:tc>
        <w:tc>
          <w:tcPr>
            <w:tcW w:w="7478" w:type="dxa"/>
          </w:tcPr>
          <w:p w14:paraId="48928365" w14:textId="170C1229" w:rsidR="009B2A01" w:rsidRDefault="009B2A01" w:rsidP="00B5114F">
            <w:pPr>
              <w:pStyle w:val="Footer"/>
            </w:pPr>
            <w:r w:rsidRPr="000E69E6">
              <w:t xml:space="preserve">Identifies </w:t>
            </w:r>
            <w:r w:rsidR="00B5114F">
              <w:t xml:space="preserve">most </w:t>
            </w:r>
            <w:r w:rsidRPr="000E69E6">
              <w:t>words</w:t>
            </w:r>
            <w:r>
              <w:t>/ideas</w:t>
            </w:r>
            <w:r w:rsidRPr="000E69E6">
              <w:t xml:space="preserve"> appropriately within the context of the text.</w:t>
            </w:r>
            <w:r w:rsidR="00B5114F">
              <w:t xml:space="preserve"> (50-74%)</w:t>
            </w:r>
          </w:p>
        </w:tc>
      </w:tr>
      <w:tr w:rsidR="007A2FBC" w14:paraId="686115EE" w14:textId="77777777" w:rsidTr="007A2FBC">
        <w:tc>
          <w:tcPr>
            <w:tcW w:w="2076" w:type="dxa"/>
            <w:vAlign w:val="center"/>
          </w:tcPr>
          <w:p w14:paraId="002E462B" w14:textId="77777777" w:rsidR="009B2A01" w:rsidRDefault="009B2A01" w:rsidP="00B5114F">
            <w:pPr>
              <w:pStyle w:val="Footer"/>
            </w:pPr>
            <w:r>
              <w:t>Minimal Comprehension</w:t>
            </w:r>
          </w:p>
        </w:tc>
        <w:tc>
          <w:tcPr>
            <w:tcW w:w="881" w:type="dxa"/>
            <w:vAlign w:val="center"/>
          </w:tcPr>
          <w:p w14:paraId="0A467DD2" w14:textId="77777777" w:rsidR="009B2A01" w:rsidRDefault="009B2A01" w:rsidP="000E69E6">
            <w:pPr>
              <w:pStyle w:val="Footer"/>
              <w:jc w:val="center"/>
            </w:pPr>
            <w:r>
              <w:t>7</w:t>
            </w:r>
          </w:p>
        </w:tc>
        <w:tc>
          <w:tcPr>
            <w:tcW w:w="7478" w:type="dxa"/>
          </w:tcPr>
          <w:p w14:paraId="4D559C7C" w14:textId="575F992F" w:rsidR="009B2A01" w:rsidRDefault="009B2A01">
            <w:pPr>
              <w:pStyle w:val="Footer"/>
            </w:pPr>
            <w:r w:rsidRPr="000E69E6">
              <w:t>Identifies fewer than half of key words</w:t>
            </w:r>
            <w:r>
              <w:t>/ideas</w:t>
            </w:r>
            <w:r w:rsidRPr="000E69E6">
              <w:t xml:space="preserve"> appropriately within the context of the text.</w:t>
            </w:r>
            <w:r w:rsidR="00B5114F">
              <w:t xml:space="preserve"> (25-49%)</w:t>
            </w:r>
          </w:p>
        </w:tc>
      </w:tr>
      <w:tr w:rsidR="007A2FBC" w14:paraId="2A3034F1" w14:textId="77777777" w:rsidTr="007A2FBC">
        <w:tc>
          <w:tcPr>
            <w:tcW w:w="2076" w:type="dxa"/>
            <w:vAlign w:val="center"/>
          </w:tcPr>
          <w:p w14:paraId="6DF6817B" w14:textId="166BBB53" w:rsidR="00B5114F" w:rsidRDefault="00B5114F" w:rsidP="00B5114F">
            <w:pPr>
              <w:pStyle w:val="Footer"/>
            </w:pPr>
            <w:r>
              <w:t>Not Yet</w:t>
            </w:r>
          </w:p>
        </w:tc>
        <w:tc>
          <w:tcPr>
            <w:tcW w:w="881" w:type="dxa"/>
            <w:vAlign w:val="center"/>
          </w:tcPr>
          <w:p w14:paraId="24D240F3" w14:textId="3DFE145A" w:rsidR="00B5114F" w:rsidRDefault="00B5114F" w:rsidP="000E69E6">
            <w:pPr>
              <w:pStyle w:val="Footer"/>
              <w:jc w:val="center"/>
            </w:pPr>
            <w:r>
              <w:t>6</w:t>
            </w:r>
          </w:p>
        </w:tc>
        <w:tc>
          <w:tcPr>
            <w:tcW w:w="7478" w:type="dxa"/>
          </w:tcPr>
          <w:p w14:paraId="31126818" w14:textId="09848DC6" w:rsidR="00B5114F" w:rsidRPr="000E69E6" w:rsidRDefault="00B5114F">
            <w:pPr>
              <w:pStyle w:val="Footer"/>
            </w:pPr>
            <w:r>
              <w:t>Struggles to understand key words/ideas appropriately within the context of the text. (5-24%)</w:t>
            </w:r>
          </w:p>
        </w:tc>
      </w:tr>
      <w:tr w:rsidR="007A2FBC" w14:paraId="77C7379D" w14:textId="77777777" w:rsidTr="007A2FBC">
        <w:tc>
          <w:tcPr>
            <w:tcW w:w="2076" w:type="dxa"/>
            <w:vAlign w:val="center"/>
          </w:tcPr>
          <w:p w14:paraId="6F9334A8" w14:textId="77777777" w:rsidR="009B2A01" w:rsidRDefault="009B2A01" w:rsidP="00B5114F">
            <w:pPr>
              <w:pStyle w:val="Footer"/>
            </w:pPr>
            <w:r>
              <w:t>No Comprehension</w:t>
            </w:r>
          </w:p>
        </w:tc>
        <w:tc>
          <w:tcPr>
            <w:tcW w:w="881" w:type="dxa"/>
            <w:vAlign w:val="center"/>
          </w:tcPr>
          <w:p w14:paraId="7D581221" w14:textId="77777777" w:rsidR="009B2A01" w:rsidRDefault="009B2A01" w:rsidP="000E69E6">
            <w:pPr>
              <w:pStyle w:val="Footer"/>
              <w:jc w:val="center"/>
            </w:pPr>
            <w:r>
              <w:t>5</w:t>
            </w:r>
          </w:p>
        </w:tc>
        <w:tc>
          <w:tcPr>
            <w:tcW w:w="7478" w:type="dxa"/>
          </w:tcPr>
          <w:p w14:paraId="36BC7AFE" w14:textId="3D3F9569" w:rsidR="009B2A01" w:rsidRDefault="009B2A01">
            <w:pPr>
              <w:pStyle w:val="Footer"/>
            </w:pPr>
            <w:r w:rsidRPr="000E69E6">
              <w:t>Does not identify any of the words</w:t>
            </w:r>
            <w:r>
              <w:t>/ideas</w:t>
            </w:r>
            <w:r w:rsidRPr="000E69E6">
              <w:t xml:space="preserve"> appropriately within the context of the text</w:t>
            </w:r>
            <w:r>
              <w:t xml:space="preserve"> or does not respond</w:t>
            </w:r>
            <w:r w:rsidRPr="000E69E6">
              <w:t xml:space="preserve">. </w:t>
            </w:r>
            <w:r w:rsidR="00B5114F">
              <w:t>(0-4%)</w:t>
            </w:r>
          </w:p>
        </w:tc>
      </w:tr>
    </w:tbl>
    <w:p w14:paraId="4F77612F" w14:textId="77777777" w:rsidR="007A2FBC" w:rsidRDefault="007A2FBC" w:rsidP="000E69E6"/>
    <w:p w14:paraId="31D81AA5" w14:textId="77777777" w:rsidR="007A2FBC" w:rsidRDefault="007A2FBC" w:rsidP="000E69E6"/>
    <w:tbl>
      <w:tblPr>
        <w:tblStyle w:val="TableGrid"/>
        <w:tblW w:w="10435" w:type="dxa"/>
        <w:tblLook w:val="00A0" w:firstRow="1" w:lastRow="0" w:firstColumn="1" w:lastColumn="0" w:noHBand="0" w:noVBand="0"/>
      </w:tblPr>
      <w:tblGrid>
        <w:gridCol w:w="2076"/>
        <w:gridCol w:w="880"/>
        <w:gridCol w:w="7479"/>
      </w:tblGrid>
      <w:tr w:rsidR="007A2FBC" w14:paraId="2C266704" w14:textId="77777777" w:rsidTr="007A2FBC">
        <w:trPr>
          <w:trHeight w:val="432"/>
        </w:trPr>
        <w:tc>
          <w:tcPr>
            <w:tcW w:w="10435" w:type="dxa"/>
            <w:gridSpan w:val="3"/>
            <w:shd w:val="solid" w:color="F2F2F2" w:themeColor="background1" w:themeShade="F2" w:fill="auto"/>
            <w:vAlign w:val="center"/>
          </w:tcPr>
          <w:p w14:paraId="761203BD" w14:textId="77777777" w:rsidR="009B2A01" w:rsidRPr="009C0F77" w:rsidRDefault="009B2A01" w:rsidP="009C0F77">
            <w:r w:rsidRPr="009C0F77">
              <w:rPr>
                <w:b/>
              </w:rPr>
              <w:t xml:space="preserve">Interpretive Comprehension </w:t>
            </w:r>
            <w:r w:rsidR="009C0F77" w:rsidRPr="009C0F77">
              <w:rPr>
                <w:b/>
              </w:rPr>
              <w:t xml:space="preserve">- </w:t>
            </w:r>
            <w:r w:rsidR="009C0F77" w:rsidRPr="000E69E6">
              <w:t>Organizational Features</w:t>
            </w:r>
            <w:r w:rsidR="009C0F77">
              <w:t xml:space="preserve">, Guessing Meaning from Context, </w:t>
            </w:r>
            <w:r w:rsidR="009C0F77" w:rsidRPr="000E69E6">
              <w:t>Inferences</w:t>
            </w:r>
            <w:r w:rsidR="009C0F77">
              <w:t xml:space="preserve">, Author’s Perspective, </w:t>
            </w:r>
            <w:r w:rsidR="009C0F77" w:rsidRPr="000E69E6">
              <w:t>Comparing Cultural Perspectives</w:t>
            </w:r>
            <w:r w:rsidR="009C0F77">
              <w:t xml:space="preserve">, </w:t>
            </w:r>
            <w:r w:rsidR="009C0F77" w:rsidRPr="000E69E6">
              <w:t>Personal Reaction to the Text</w:t>
            </w:r>
          </w:p>
        </w:tc>
      </w:tr>
      <w:tr w:rsidR="007A2FBC" w14:paraId="09D4FF4F" w14:textId="77777777" w:rsidTr="007A2FBC">
        <w:tc>
          <w:tcPr>
            <w:tcW w:w="2076" w:type="dxa"/>
            <w:vAlign w:val="center"/>
          </w:tcPr>
          <w:p w14:paraId="584AD9F2" w14:textId="77777777" w:rsidR="009C0F77" w:rsidRDefault="009C0F77" w:rsidP="000E69E6">
            <w:pPr>
              <w:pStyle w:val="Footer"/>
            </w:pPr>
            <w:r>
              <w:t>Strong Comprehension</w:t>
            </w:r>
          </w:p>
        </w:tc>
        <w:tc>
          <w:tcPr>
            <w:tcW w:w="880" w:type="dxa"/>
            <w:vAlign w:val="center"/>
          </w:tcPr>
          <w:p w14:paraId="4A97FC6B" w14:textId="77777777" w:rsidR="009C0F77" w:rsidRDefault="009C0F77" w:rsidP="000E69E6">
            <w:pPr>
              <w:pStyle w:val="Footer"/>
              <w:jc w:val="center"/>
            </w:pPr>
            <w:r>
              <w:t>10</w:t>
            </w:r>
          </w:p>
        </w:tc>
        <w:tc>
          <w:tcPr>
            <w:tcW w:w="7479" w:type="dxa"/>
          </w:tcPr>
          <w:p w14:paraId="43BB771A" w14:textId="50A6E5AB" w:rsidR="009C0F77" w:rsidRDefault="009C0F77">
            <w:pPr>
              <w:pStyle w:val="Footer"/>
            </w:pPr>
            <w:r w:rsidRPr="004C4434">
              <w:t xml:space="preserve">Infers and interprets the text’s meaning using clear evidence from the text. </w:t>
            </w:r>
            <w:r w:rsidR="007A2FBC">
              <w:t>(90-100%)</w:t>
            </w:r>
            <w:bookmarkStart w:id="0" w:name="_GoBack"/>
            <w:bookmarkEnd w:id="0"/>
          </w:p>
        </w:tc>
      </w:tr>
      <w:tr w:rsidR="007A2FBC" w14:paraId="59A06104" w14:textId="77777777" w:rsidTr="007A2FBC">
        <w:tc>
          <w:tcPr>
            <w:tcW w:w="2076" w:type="dxa"/>
            <w:vAlign w:val="center"/>
          </w:tcPr>
          <w:p w14:paraId="4B532B87" w14:textId="77777777" w:rsidR="009C0F77" w:rsidRDefault="009C0F77" w:rsidP="000E69E6">
            <w:pPr>
              <w:pStyle w:val="Footer"/>
            </w:pPr>
            <w:r>
              <w:t>Meets Expectations</w:t>
            </w:r>
          </w:p>
        </w:tc>
        <w:tc>
          <w:tcPr>
            <w:tcW w:w="880" w:type="dxa"/>
            <w:vAlign w:val="center"/>
          </w:tcPr>
          <w:p w14:paraId="50B9ABDD" w14:textId="77777777" w:rsidR="009C0F77" w:rsidRDefault="009C0F77" w:rsidP="000E69E6">
            <w:pPr>
              <w:pStyle w:val="Footer"/>
              <w:jc w:val="center"/>
            </w:pPr>
            <w:r>
              <w:t>9</w:t>
            </w:r>
          </w:p>
        </w:tc>
        <w:tc>
          <w:tcPr>
            <w:tcW w:w="7479" w:type="dxa"/>
          </w:tcPr>
          <w:p w14:paraId="7E03249C" w14:textId="3F658BE8" w:rsidR="009C0F77" w:rsidRDefault="009C0F77">
            <w:pPr>
              <w:pStyle w:val="Footer"/>
            </w:pPr>
            <w:r>
              <w:t>I</w:t>
            </w:r>
            <w:r w:rsidRPr="004C4434">
              <w:t>nfers and interprets the text’s meaning in a partially compl</w:t>
            </w:r>
            <w:r w:rsidR="007A2FBC">
              <w:t>ete and/or partially plausible manner</w:t>
            </w:r>
            <w:r w:rsidR="007A2FBC" w:rsidRPr="000E69E6">
              <w:t>.</w:t>
            </w:r>
            <w:r w:rsidR="007A2FBC">
              <w:t xml:space="preserve"> (75-89%)</w:t>
            </w:r>
          </w:p>
        </w:tc>
      </w:tr>
      <w:tr w:rsidR="007A2FBC" w14:paraId="117948F0" w14:textId="77777777" w:rsidTr="007A2FBC">
        <w:tc>
          <w:tcPr>
            <w:tcW w:w="2076" w:type="dxa"/>
            <w:vAlign w:val="center"/>
          </w:tcPr>
          <w:p w14:paraId="78B6C977" w14:textId="77777777" w:rsidR="009C0F77" w:rsidRDefault="009C0F77" w:rsidP="000E69E6">
            <w:pPr>
              <w:pStyle w:val="Footer"/>
            </w:pPr>
            <w:r>
              <w:t>Approaching Expectations</w:t>
            </w:r>
          </w:p>
        </w:tc>
        <w:tc>
          <w:tcPr>
            <w:tcW w:w="880" w:type="dxa"/>
            <w:vAlign w:val="center"/>
          </w:tcPr>
          <w:p w14:paraId="175BD378" w14:textId="77777777" w:rsidR="009C0F77" w:rsidRDefault="009C0F77" w:rsidP="000E69E6">
            <w:pPr>
              <w:pStyle w:val="Footer"/>
              <w:jc w:val="center"/>
            </w:pPr>
            <w:r>
              <w:t>8</w:t>
            </w:r>
          </w:p>
        </w:tc>
        <w:tc>
          <w:tcPr>
            <w:tcW w:w="7479" w:type="dxa"/>
          </w:tcPr>
          <w:p w14:paraId="38CC522D" w14:textId="7FA3A806" w:rsidR="009C0F77" w:rsidRDefault="009C0F77">
            <w:pPr>
              <w:pStyle w:val="Footer"/>
            </w:pPr>
            <w:r w:rsidRPr="004C4434">
              <w:t xml:space="preserve">Makes a few plausible </w:t>
            </w:r>
            <w:r w:rsidR="002360A5">
              <w:t xml:space="preserve">interpretations and </w:t>
            </w:r>
            <w:r w:rsidRPr="004C4434">
              <w:t>inferences regarding the text’s meaning.</w:t>
            </w:r>
            <w:r w:rsidR="007A2FBC">
              <w:t xml:space="preserve"> (50-74%)</w:t>
            </w:r>
          </w:p>
        </w:tc>
      </w:tr>
      <w:tr w:rsidR="007A2FBC" w14:paraId="5F334488" w14:textId="77777777" w:rsidTr="00F77959">
        <w:trPr>
          <w:trHeight w:val="863"/>
        </w:trPr>
        <w:tc>
          <w:tcPr>
            <w:tcW w:w="2076" w:type="dxa"/>
            <w:vAlign w:val="center"/>
          </w:tcPr>
          <w:p w14:paraId="74EFE8B0" w14:textId="77777777" w:rsidR="009C0F77" w:rsidRDefault="009C0F77" w:rsidP="000E69E6">
            <w:pPr>
              <w:pStyle w:val="Footer"/>
            </w:pPr>
            <w:r>
              <w:t>Minimal Comprehension</w:t>
            </w:r>
          </w:p>
        </w:tc>
        <w:tc>
          <w:tcPr>
            <w:tcW w:w="880" w:type="dxa"/>
            <w:vAlign w:val="center"/>
          </w:tcPr>
          <w:p w14:paraId="32BEAF69" w14:textId="77777777" w:rsidR="009C0F77" w:rsidRDefault="009C0F77" w:rsidP="000E69E6">
            <w:pPr>
              <w:pStyle w:val="Footer"/>
              <w:jc w:val="center"/>
            </w:pPr>
            <w:r>
              <w:t>7</w:t>
            </w:r>
          </w:p>
        </w:tc>
        <w:tc>
          <w:tcPr>
            <w:tcW w:w="7479" w:type="dxa"/>
            <w:vAlign w:val="center"/>
          </w:tcPr>
          <w:p w14:paraId="585C1234" w14:textId="79DA0DBA" w:rsidR="009C0F77" w:rsidRDefault="009C0F77" w:rsidP="00F77959">
            <w:pPr>
              <w:pStyle w:val="Footer"/>
            </w:pPr>
            <w:r w:rsidRPr="004C4434">
              <w:t>Inferences and interpretations of the text’s meaning are incomplete and/or not supported by evidence from the text.</w:t>
            </w:r>
            <w:r w:rsidR="007A2FBC">
              <w:t xml:space="preserve"> (5-24%)</w:t>
            </w:r>
          </w:p>
        </w:tc>
      </w:tr>
      <w:tr w:rsidR="007A2FBC" w14:paraId="02C7F598" w14:textId="77777777" w:rsidTr="007A2FBC">
        <w:tc>
          <w:tcPr>
            <w:tcW w:w="2076" w:type="dxa"/>
            <w:vAlign w:val="center"/>
          </w:tcPr>
          <w:p w14:paraId="7ED25005" w14:textId="59A0AEDD" w:rsidR="007A2FBC" w:rsidRDefault="007A2FBC" w:rsidP="000E69E6">
            <w:pPr>
              <w:pStyle w:val="Footer"/>
            </w:pPr>
            <w:r>
              <w:t>Not Yet</w:t>
            </w:r>
          </w:p>
        </w:tc>
        <w:tc>
          <w:tcPr>
            <w:tcW w:w="880" w:type="dxa"/>
            <w:vAlign w:val="center"/>
          </w:tcPr>
          <w:p w14:paraId="6554D6D6" w14:textId="04612A88" w:rsidR="007A2FBC" w:rsidRDefault="007A2FBC" w:rsidP="000E69E6">
            <w:pPr>
              <w:pStyle w:val="Footer"/>
              <w:jc w:val="center"/>
            </w:pPr>
            <w:r>
              <w:t>6</w:t>
            </w:r>
          </w:p>
        </w:tc>
        <w:tc>
          <w:tcPr>
            <w:tcW w:w="7479" w:type="dxa"/>
          </w:tcPr>
          <w:p w14:paraId="02C2B5E0" w14:textId="05C8B042" w:rsidR="007A2FBC" w:rsidRPr="004C4434" w:rsidRDefault="007A2FBC">
            <w:pPr>
              <w:pStyle w:val="Footer"/>
            </w:pPr>
            <w:r>
              <w:t>Attempts inferences and interpretations, but they are not supported by evidence from the text. (5-24%)</w:t>
            </w:r>
          </w:p>
        </w:tc>
      </w:tr>
      <w:tr w:rsidR="007A2FBC" w14:paraId="369F82BF" w14:textId="77777777" w:rsidTr="007A2FBC">
        <w:tc>
          <w:tcPr>
            <w:tcW w:w="2076" w:type="dxa"/>
            <w:vAlign w:val="center"/>
          </w:tcPr>
          <w:p w14:paraId="4CD907F9" w14:textId="77777777" w:rsidR="007A2FBC" w:rsidRDefault="007A2FBC" w:rsidP="000E69E6">
            <w:pPr>
              <w:pStyle w:val="Footer"/>
            </w:pPr>
            <w:r>
              <w:t>No Comprehension</w:t>
            </w:r>
          </w:p>
        </w:tc>
        <w:tc>
          <w:tcPr>
            <w:tcW w:w="880" w:type="dxa"/>
            <w:vAlign w:val="center"/>
          </w:tcPr>
          <w:p w14:paraId="3D13AAE2" w14:textId="77777777" w:rsidR="007A2FBC" w:rsidRDefault="007A2FBC" w:rsidP="000E69E6">
            <w:pPr>
              <w:pStyle w:val="Footer"/>
              <w:jc w:val="center"/>
            </w:pPr>
            <w:r>
              <w:t>5</w:t>
            </w:r>
          </w:p>
        </w:tc>
        <w:tc>
          <w:tcPr>
            <w:tcW w:w="7479" w:type="dxa"/>
            <w:vAlign w:val="center"/>
          </w:tcPr>
          <w:p w14:paraId="368F6842" w14:textId="77777777" w:rsidR="007A2FBC" w:rsidRDefault="007A2FBC" w:rsidP="004C4434">
            <w:pPr>
              <w:pStyle w:val="Footer"/>
            </w:pPr>
            <w:r w:rsidRPr="004C4434">
              <w:t>Does not provide a response.</w:t>
            </w:r>
          </w:p>
        </w:tc>
      </w:tr>
    </w:tbl>
    <w:p w14:paraId="206799E7" w14:textId="4319CA6C" w:rsidR="000E69E6" w:rsidRPr="007A2FBC" w:rsidRDefault="000E69E6" w:rsidP="000E69E6">
      <w:pPr>
        <w:rPr>
          <w:b/>
        </w:rPr>
      </w:pPr>
    </w:p>
    <w:sectPr w:rsidR="000E69E6" w:rsidRPr="007A2FBC" w:rsidSect="007A2FBC">
      <w:footerReference w:type="default" r:id="rId7"/>
      <w:pgSz w:w="12240" w:h="15840"/>
      <w:pgMar w:top="720" w:right="720" w:bottom="720" w:left="7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4CE4147" w14:textId="77777777" w:rsidR="003736EA" w:rsidRDefault="003736EA">
      <w:r>
        <w:separator/>
      </w:r>
    </w:p>
  </w:endnote>
  <w:endnote w:type="continuationSeparator" w:id="0">
    <w:p w14:paraId="299CB0DD" w14:textId="77777777" w:rsidR="003736EA" w:rsidRDefault="003736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692B9E" w14:textId="77777777" w:rsidR="002675D8" w:rsidRPr="004C4434" w:rsidRDefault="002675D8" w:rsidP="004C4434">
    <w:pPr>
      <w:pStyle w:val="Footer"/>
    </w:pPr>
    <w:r w:rsidRPr="004C4434">
      <w:t xml:space="preserve">Adapted from: </w:t>
    </w:r>
    <w:r w:rsidRPr="004C4434">
      <w:sym w:font="Symbol" w:char="F0D3"/>
    </w:r>
    <w:r w:rsidRPr="004C4434">
      <w:t xml:space="preserve">2013 Implementing Integrated Performance Assessment </w:t>
    </w:r>
  </w:p>
  <w:p w14:paraId="17BAEFB1" w14:textId="77777777" w:rsidR="002675D8" w:rsidRDefault="002675D8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EF32F5" w14:textId="77777777" w:rsidR="003736EA" w:rsidRDefault="003736EA">
      <w:r>
        <w:separator/>
      </w:r>
    </w:p>
  </w:footnote>
  <w:footnote w:type="continuationSeparator" w:id="0">
    <w:p w14:paraId="1303CBA5" w14:textId="77777777" w:rsidR="003736EA" w:rsidRDefault="003736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8C7412"/>
    <w:multiLevelType w:val="hybridMultilevel"/>
    <w:tmpl w:val="5EDC758E"/>
    <w:lvl w:ilvl="0" w:tplc="919A260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embedSystemFonts/>
  <w:proofState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69E6"/>
    <w:rsid w:val="000E69E6"/>
    <w:rsid w:val="002360A5"/>
    <w:rsid w:val="002675D8"/>
    <w:rsid w:val="003736EA"/>
    <w:rsid w:val="003D4458"/>
    <w:rsid w:val="004C4434"/>
    <w:rsid w:val="0065182D"/>
    <w:rsid w:val="007A2FBC"/>
    <w:rsid w:val="00934A0D"/>
    <w:rsid w:val="009B2A01"/>
    <w:rsid w:val="009C0F77"/>
    <w:rsid w:val="009D429F"/>
    <w:rsid w:val="00A71931"/>
    <w:rsid w:val="00B5114F"/>
    <w:rsid w:val="00D92343"/>
    <w:rsid w:val="00F77959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  <w14:docId w14:val="4FAD994D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380"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10E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E69E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E69E6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0E69E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69E6"/>
    <w:rPr>
      <w:sz w:val="24"/>
      <w:szCs w:val="24"/>
    </w:rPr>
  </w:style>
  <w:style w:type="table" w:styleId="TableGrid">
    <w:name w:val="Table Grid"/>
    <w:basedOn w:val="TableNormal"/>
    <w:uiPriority w:val="59"/>
    <w:rsid w:val="000E69E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0E69E6"/>
    <w:pPr>
      <w:spacing w:beforeLines="1" w:afterLines="1"/>
    </w:pPr>
    <w:rPr>
      <w:rFonts w:ascii="Times" w:hAnsi="Times" w:cs="Times New Roman"/>
      <w:sz w:val="20"/>
      <w:szCs w:val="20"/>
    </w:rPr>
  </w:style>
  <w:style w:type="paragraph" w:styleId="ListParagraph">
    <w:name w:val="List Paragraph"/>
    <w:basedOn w:val="Normal"/>
    <w:rsid w:val="000E69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00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08004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01771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022021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785443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6418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2828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23281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9088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55323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292</Words>
  <Characters>1671</Characters>
  <Application>Microsoft Macintosh Word</Application>
  <DocSecurity>0</DocSecurity>
  <Lines>13</Lines>
  <Paragraphs>3</Paragraphs>
  <ScaleCrop>false</ScaleCrop>
  <Company>Educational Consultant</Company>
  <LinksUpToDate>false</LinksUpToDate>
  <CharactersWithSpaces>1960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Terrill</dc:creator>
  <cp:keywords/>
  <cp:lastModifiedBy>Microsoft Office User</cp:lastModifiedBy>
  <cp:revision>5</cp:revision>
  <dcterms:created xsi:type="dcterms:W3CDTF">2016-06-08T02:49:00Z</dcterms:created>
  <dcterms:modified xsi:type="dcterms:W3CDTF">2016-06-28T15:24:00Z</dcterms:modified>
</cp:coreProperties>
</file>